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28" w:rsidRDefault="00085D28" w:rsidP="004267EF">
      <w:r>
        <w:rPr>
          <w:noProof/>
          <w:lang w:eastAsia="it-IT"/>
        </w:rPr>
        <w:drawing>
          <wp:inline distT="0" distB="0" distL="0" distR="0">
            <wp:extent cx="2199437" cy="1647930"/>
            <wp:effectExtent l="19050" t="0" r="0" b="0"/>
            <wp:docPr id="2" name="Immagine 0" descr="LOGO SNALS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NALS NUOV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534" cy="164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28" w:rsidRDefault="00F00991" w:rsidP="004267EF">
      <w:r>
        <w:t>Alle i.s. della Provincia di Livorno</w:t>
      </w:r>
    </w:p>
    <w:p w:rsidR="00F00991" w:rsidRDefault="00F00991" w:rsidP="004267EF">
      <w:r>
        <w:t>Al personale docente</w:t>
      </w:r>
    </w:p>
    <w:p w:rsidR="00F00991" w:rsidRDefault="00F00991" w:rsidP="004267EF">
      <w:r>
        <w:t>Alle RSU e ai Terminali Associativi SNALS, docenti e ATA</w:t>
      </w:r>
    </w:p>
    <w:p w:rsidR="00F00991" w:rsidRDefault="00F00991" w:rsidP="004267EF"/>
    <w:p w:rsidR="00454C18" w:rsidRDefault="00454C18" w:rsidP="004267EF">
      <w:r>
        <w:t>Alla c.a. del D.S. delle i.s. in indirizzo.</w:t>
      </w:r>
    </w:p>
    <w:p w:rsidR="00454C18" w:rsidRDefault="00454C18" w:rsidP="004267EF"/>
    <w:p w:rsidR="004267EF" w:rsidRPr="00AD5F74" w:rsidRDefault="004267EF" w:rsidP="004267EF">
      <w:pPr>
        <w:rPr>
          <w:i/>
        </w:rPr>
      </w:pPr>
      <w:r w:rsidRPr="00AD5F74">
        <w:rPr>
          <w:i/>
        </w:rPr>
        <w:t>Si prega di affiggere ad albo sindacale come da normativa vigente. Grazie.</w:t>
      </w:r>
    </w:p>
    <w:p w:rsidR="004267EF" w:rsidRPr="00AD5F74" w:rsidRDefault="004267EF" w:rsidP="004267EF">
      <w:pPr>
        <w:rPr>
          <w:i/>
        </w:rPr>
      </w:pPr>
      <w:r w:rsidRPr="00AD5F74">
        <w:rPr>
          <w:i/>
        </w:rPr>
        <w:t>La SP SNALS di Livorno</w:t>
      </w:r>
    </w:p>
    <w:p w:rsidR="004267EF" w:rsidRDefault="004267EF" w:rsidP="004267EF"/>
    <w:tbl>
      <w:tblPr>
        <w:tblStyle w:val="Grigliatabella"/>
        <w:tblW w:w="0" w:type="auto"/>
        <w:tblLook w:val="04A0"/>
      </w:tblPr>
      <w:tblGrid>
        <w:gridCol w:w="9778"/>
      </w:tblGrid>
      <w:tr w:rsidR="00AD5F74" w:rsidTr="00AD5F74">
        <w:tc>
          <w:tcPr>
            <w:tcW w:w="9778" w:type="dxa"/>
          </w:tcPr>
          <w:p w:rsidR="00AD5F74" w:rsidRDefault="00AD5F74" w:rsidP="00AD5F74">
            <w:pPr>
              <w:jc w:val="center"/>
              <w:rPr>
                <w:b/>
                <w:sz w:val="36"/>
                <w:szCs w:val="36"/>
              </w:rPr>
            </w:pPr>
            <w:r w:rsidRPr="00085D28">
              <w:rPr>
                <w:b/>
                <w:sz w:val="36"/>
                <w:szCs w:val="36"/>
              </w:rPr>
              <w:t>COMUNICATO SNALS LIVORNO</w:t>
            </w:r>
          </w:p>
        </w:tc>
      </w:tr>
    </w:tbl>
    <w:tbl>
      <w:tblPr>
        <w:tblStyle w:val="Grigliatabella"/>
        <w:tblpPr w:leftFromText="141" w:rightFromText="141" w:vertAnchor="text" w:horzAnchor="margin" w:tblpY="532"/>
        <w:tblW w:w="0" w:type="auto"/>
        <w:tblLook w:val="04A0"/>
      </w:tblPr>
      <w:tblGrid>
        <w:gridCol w:w="9778"/>
      </w:tblGrid>
      <w:tr w:rsidR="00AD5F74" w:rsidTr="00AD5F74">
        <w:tc>
          <w:tcPr>
            <w:tcW w:w="9778" w:type="dxa"/>
          </w:tcPr>
          <w:p w:rsidR="00AD5F74" w:rsidRDefault="00AD5F74" w:rsidP="00AD5F74">
            <w:pPr>
              <w:jc w:val="center"/>
              <w:rPr>
                <w:b/>
              </w:rPr>
            </w:pPr>
          </w:p>
          <w:p w:rsidR="00AD5F74" w:rsidRPr="004B6E24" w:rsidRDefault="00AD5F74" w:rsidP="00AD5F74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Informativa dalla SEGRETERIA NAZIONALE SNALS sui </w:t>
            </w:r>
            <w:r w:rsidRPr="004B6E24">
              <w:rPr>
                <w:b/>
              </w:rPr>
              <w:t xml:space="preserve">CORSI </w:t>
            </w:r>
            <w:r>
              <w:rPr>
                <w:b/>
              </w:rPr>
              <w:t>di</w:t>
            </w:r>
            <w:r w:rsidRPr="004B6E24">
              <w:rPr>
                <w:b/>
              </w:rPr>
              <w:t xml:space="preserve"> AGGIORNAMENTO </w:t>
            </w:r>
            <w:r>
              <w:rPr>
                <w:b/>
              </w:rPr>
              <w:t>per</w:t>
            </w:r>
            <w:r w:rsidRPr="004B6E24">
              <w:rPr>
                <w:b/>
              </w:rPr>
              <w:t xml:space="preserve"> L’INSEGNAMENTO </w:t>
            </w:r>
            <w:r>
              <w:rPr>
                <w:b/>
              </w:rPr>
              <w:t>di</w:t>
            </w:r>
            <w:r w:rsidRPr="004B6E24">
              <w:rPr>
                <w:b/>
              </w:rPr>
              <w:t xml:space="preserve"> UNA DISCIPLINA IN LINGUA STRANIERA CON METODOLOGIA CLIL.</w:t>
            </w:r>
          </w:p>
          <w:p w:rsidR="00AD5F74" w:rsidRDefault="00AD5F74" w:rsidP="00AD5F74">
            <w:pPr>
              <w:rPr>
                <w:i/>
              </w:rPr>
            </w:pPr>
          </w:p>
        </w:tc>
      </w:tr>
    </w:tbl>
    <w:p w:rsidR="004267EF" w:rsidRDefault="004267EF" w:rsidP="004267EF"/>
    <w:p w:rsidR="00AD5F74" w:rsidRDefault="00AD5F74" w:rsidP="004267EF"/>
    <w:p w:rsidR="004267EF" w:rsidRDefault="00085D28" w:rsidP="004267EF">
      <w:r>
        <w:t>Si</w:t>
      </w:r>
      <w:r w:rsidR="004267EF">
        <w:t xml:space="preserve"> è tenuto </w:t>
      </w:r>
      <w:r w:rsidR="004B6E24">
        <w:t xml:space="preserve">l’incontro con il </w:t>
      </w:r>
      <w:proofErr w:type="spellStart"/>
      <w:r w:rsidR="004B6E24">
        <w:t>MI</w:t>
      </w:r>
      <w:proofErr w:type="spellEnd"/>
      <w:r w:rsidR="004B6E24">
        <w:t>/UR</w:t>
      </w:r>
      <w:r w:rsidR="004267EF">
        <w:t xml:space="preserve"> dedicato all’illustrazione di un</w:t>
      </w:r>
      <w:r>
        <w:t xml:space="preserve"> </w:t>
      </w:r>
      <w:r w:rsidR="004267EF">
        <w:t xml:space="preserve">Decreto che porterà la firma del Capo Dipartimento Bruschi e </w:t>
      </w:r>
      <w:r w:rsidR="004267EF" w:rsidRPr="00BE5DC4">
        <w:rPr>
          <w:b/>
        </w:rPr>
        <w:t>finalizzato all’avvio di un piano</w:t>
      </w:r>
      <w:r w:rsidRPr="00BE5DC4">
        <w:rPr>
          <w:b/>
        </w:rPr>
        <w:t xml:space="preserve"> </w:t>
      </w:r>
      <w:r w:rsidR="004267EF" w:rsidRPr="00BE5DC4">
        <w:rPr>
          <w:b/>
        </w:rPr>
        <w:t>di aggiornamento per Docenti di TUTTI gli ORDINI di scuola per l’insegnamento di una</w:t>
      </w:r>
      <w:r w:rsidRPr="00BE5DC4">
        <w:rPr>
          <w:b/>
        </w:rPr>
        <w:t xml:space="preserve"> </w:t>
      </w:r>
      <w:r w:rsidR="004267EF" w:rsidRPr="00BE5DC4">
        <w:rPr>
          <w:b/>
        </w:rPr>
        <w:t>disciplina in lingua straniera (inglese) con metodologia CLIL.</w:t>
      </w:r>
    </w:p>
    <w:p w:rsidR="00085D28" w:rsidRDefault="00085D28" w:rsidP="004267EF"/>
    <w:p w:rsidR="00085D28" w:rsidRDefault="004267EF" w:rsidP="004267EF">
      <w:r>
        <w:t>Al Decreto seguiranno i relativi bandi.</w:t>
      </w:r>
    </w:p>
    <w:p w:rsidR="004267EF" w:rsidRDefault="004267EF" w:rsidP="004267EF">
      <w:r>
        <w:t xml:space="preserve">Va precisato che l’intento del Ministero è di coinvolgere in questa operazione </w:t>
      </w:r>
      <w:r w:rsidRPr="00BE5DC4">
        <w:rPr>
          <w:b/>
        </w:rPr>
        <w:t>non solo</w:t>
      </w:r>
      <w:r>
        <w:t xml:space="preserve"> la</w:t>
      </w:r>
      <w:r w:rsidR="004B6E24">
        <w:t xml:space="preserve"> </w:t>
      </w:r>
      <w:r>
        <w:t xml:space="preserve">Scuola Secondaria Superiore, come è attualmente, </w:t>
      </w:r>
      <w:r w:rsidRPr="00BE5DC4">
        <w:rPr>
          <w:b/>
        </w:rPr>
        <w:t>ma anche gli altri ordini di scuola</w:t>
      </w:r>
      <w:r w:rsidR="004B6E24">
        <w:t xml:space="preserve"> </w:t>
      </w:r>
      <w:r>
        <w:t>nell’intento di avvicinare alla lingua straniera gli alunni fin dall’inizio del loro percorso</w:t>
      </w:r>
      <w:r w:rsidR="004B6E24">
        <w:t xml:space="preserve"> </w:t>
      </w:r>
      <w:r>
        <w:t xml:space="preserve">scolastico. </w:t>
      </w:r>
      <w:r w:rsidRPr="00BE5DC4">
        <w:rPr>
          <w:b/>
        </w:rPr>
        <w:t xml:space="preserve">Ecco perché anche la scuola dell’infanzia </w:t>
      </w:r>
      <w:r w:rsidR="00A3443B" w:rsidRPr="00BE5DC4">
        <w:rPr>
          <w:b/>
        </w:rPr>
        <w:t>e la Primaria saranno coinvolte, con gli opportuni adattamenti didattici per l’infanzia.</w:t>
      </w:r>
    </w:p>
    <w:p w:rsidR="004B6E24" w:rsidRDefault="004B6E24" w:rsidP="004267EF"/>
    <w:p w:rsidR="00A3443B" w:rsidRDefault="004267EF" w:rsidP="004267EF">
      <w:r w:rsidRPr="00A3443B">
        <w:rPr>
          <w:b/>
        </w:rPr>
        <w:t>Lo SNALS CONFSAL ha chiesto garanzie sulla VOLONTARIETA’ della partecipazione a detti</w:t>
      </w:r>
      <w:r w:rsidR="004B6E24" w:rsidRPr="00A3443B">
        <w:rPr>
          <w:b/>
        </w:rPr>
        <w:t xml:space="preserve"> </w:t>
      </w:r>
      <w:r w:rsidRPr="00A3443B">
        <w:rPr>
          <w:b/>
        </w:rPr>
        <w:t>corsi da parte dei Docenti, a maggior ragione atteso l’impegno di tale operazione.</w:t>
      </w:r>
      <w:r w:rsidR="004B6E24" w:rsidRPr="00A3443B">
        <w:rPr>
          <w:b/>
        </w:rPr>
        <w:t xml:space="preserve"> </w:t>
      </w:r>
      <w:r w:rsidRPr="00A3443B">
        <w:rPr>
          <w:b/>
        </w:rPr>
        <w:t>Ha altresì chiesto garanzie sul NON obbligo dei Docenti formati di svolgere poi</w:t>
      </w:r>
      <w:r w:rsidR="004B6E24" w:rsidRPr="00A3443B">
        <w:rPr>
          <w:b/>
        </w:rPr>
        <w:t xml:space="preserve"> </w:t>
      </w:r>
      <w:r w:rsidRPr="00A3443B">
        <w:rPr>
          <w:b/>
        </w:rPr>
        <w:t xml:space="preserve">effettivamente l’insegnamento della lingua </w:t>
      </w:r>
      <w:r w:rsidRPr="00A3443B">
        <w:rPr>
          <w:b/>
        </w:rPr>
        <w:lastRenderedPageBreak/>
        <w:t>straniera con metodologia CLIL.</w:t>
      </w:r>
      <w:r w:rsidR="004B6E24" w:rsidRPr="00A3443B">
        <w:rPr>
          <w:b/>
        </w:rPr>
        <w:t xml:space="preserve"> </w:t>
      </w:r>
      <w:r w:rsidRPr="00A3443B">
        <w:rPr>
          <w:b/>
        </w:rPr>
        <w:t>Il Ministero ha garantito la sussistenza di queste libertà di scelta personali per i Docenti.</w:t>
      </w:r>
      <w:r w:rsidR="004B6E24">
        <w:t xml:space="preserve"> </w:t>
      </w:r>
    </w:p>
    <w:p w:rsidR="00A3443B" w:rsidRDefault="00A3443B" w:rsidP="004267EF"/>
    <w:p w:rsidR="004B6E24" w:rsidRPr="00A3443B" w:rsidRDefault="00A3443B" w:rsidP="004267EF">
      <w:pPr>
        <w:rPr>
          <w:b/>
        </w:rPr>
      </w:pPr>
      <w:r w:rsidRPr="00A3443B">
        <w:rPr>
          <w:b/>
        </w:rPr>
        <w:t>Lo SNALS ha</w:t>
      </w:r>
      <w:r w:rsidR="004267EF" w:rsidRPr="00A3443B">
        <w:rPr>
          <w:b/>
        </w:rPr>
        <w:t xml:space="preserve"> altresì sottolineato la necessità che questa iniziativa non prenda avvio in tempi</w:t>
      </w:r>
      <w:r w:rsidR="004B6E24" w:rsidRPr="00A3443B">
        <w:rPr>
          <w:b/>
        </w:rPr>
        <w:t xml:space="preserve"> </w:t>
      </w:r>
      <w:r w:rsidR="004267EF" w:rsidRPr="00A3443B">
        <w:rPr>
          <w:b/>
        </w:rPr>
        <w:t>brevi, sia per i problemi connessi al funzionamento delle scuole in questo periodo di</w:t>
      </w:r>
      <w:r w:rsidR="004B6E24" w:rsidRPr="00A3443B">
        <w:rPr>
          <w:b/>
        </w:rPr>
        <w:t xml:space="preserve"> </w:t>
      </w:r>
      <w:r w:rsidR="004267EF" w:rsidRPr="00A3443B">
        <w:rPr>
          <w:b/>
        </w:rPr>
        <w:t>pandemia, sia, relativamente alla scuola primaria, per la contemporaneità</w:t>
      </w:r>
      <w:r w:rsidR="004B6E24" w:rsidRPr="00A3443B">
        <w:rPr>
          <w:b/>
        </w:rPr>
        <w:t xml:space="preserve"> </w:t>
      </w:r>
      <w:r w:rsidR="004267EF" w:rsidRPr="00A3443B">
        <w:rPr>
          <w:b/>
        </w:rPr>
        <w:t>dell’aggiornamento relativo al passaggio dal voto al giudizio nella valutazione, il che</w:t>
      </w:r>
      <w:r w:rsidR="004B6E24" w:rsidRPr="00A3443B">
        <w:rPr>
          <w:b/>
        </w:rPr>
        <w:t xml:space="preserve"> </w:t>
      </w:r>
      <w:r w:rsidR="004267EF" w:rsidRPr="00A3443B">
        <w:rPr>
          <w:b/>
        </w:rPr>
        <w:t>impedirebbe a molti docenti, magari interessati, di aderirvi per evitare un insostenibile</w:t>
      </w:r>
      <w:r w:rsidR="004B6E24" w:rsidRPr="00A3443B">
        <w:rPr>
          <w:b/>
        </w:rPr>
        <w:t xml:space="preserve"> sovraccarico di lavoro.</w:t>
      </w:r>
    </w:p>
    <w:p w:rsidR="004B6E24" w:rsidRDefault="004B6E24" w:rsidP="004267EF"/>
    <w:p w:rsidR="004267EF" w:rsidRDefault="004267EF" w:rsidP="004267EF">
      <w:pPr>
        <w:rPr>
          <w:b/>
        </w:rPr>
      </w:pPr>
      <w:r w:rsidRPr="00DC02DD">
        <w:rPr>
          <w:b/>
        </w:rPr>
        <w:t>A questo proposito è stato assicurato che, al momento, si è solo alla</w:t>
      </w:r>
      <w:r w:rsidR="004B6E24" w:rsidRPr="00DC02DD">
        <w:rPr>
          <w:b/>
        </w:rPr>
        <w:t xml:space="preserve"> </w:t>
      </w:r>
      <w:r w:rsidRPr="00DC02DD">
        <w:rPr>
          <w:b/>
        </w:rPr>
        <w:t>prima fase dell’operazione che potrà prendere avvio non prima del prossimo anno scolastico</w:t>
      </w:r>
      <w:r w:rsidR="00DC02DD">
        <w:rPr>
          <w:b/>
        </w:rPr>
        <w:t xml:space="preserve"> ’21-’22.</w:t>
      </w:r>
    </w:p>
    <w:p w:rsidR="00DC02DD" w:rsidRPr="00DC02DD" w:rsidRDefault="00DC02DD" w:rsidP="004267EF">
      <w:pPr>
        <w:rPr>
          <w:b/>
        </w:rPr>
      </w:pPr>
    </w:p>
    <w:p w:rsidR="00476B5A" w:rsidRPr="00DC02DD" w:rsidRDefault="00DC02DD" w:rsidP="004267EF">
      <w:pPr>
        <w:rPr>
          <w:b/>
        </w:rPr>
      </w:pPr>
      <w:r w:rsidRPr="00DC02DD">
        <w:rPr>
          <w:b/>
        </w:rPr>
        <w:t>Lo SNALS</w:t>
      </w:r>
      <w:r w:rsidR="004267EF" w:rsidRPr="00DC02DD">
        <w:rPr>
          <w:b/>
        </w:rPr>
        <w:t xml:space="preserve">, infine, </w:t>
      </w:r>
      <w:r w:rsidRPr="00DC02DD">
        <w:rPr>
          <w:b/>
        </w:rPr>
        <w:t xml:space="preserve">ha </w:t>
      </w:r>
      <w:r w:rsidR="004267EF" w:rsidRPr="00DC02DD">
        <w:rPr>
          <w:b/>
        </w:rPr>
        <w:t>chiesto se il personale non di ruolo, eventualmente interessato, possa</w:t>
      </w:r>
      <w:r w:rsidR="004B6E24" w:rsidRPr="00DC02DD">
        <w:rPr>
          <w:b/>
        </w:rPr>
        <w:t xml:space="preserve"> </w:t>
      </w:r>
      <w:r w:rsidR="004267EF" w:rsidRPr="00DC02DD">
        <w:rPr>
          <w:b/>
        </w:rPr>
        <w:t>essere ammesso. Qui sussistono problemi di natura economica in quanto il costo</w:t>
      </w:r>
      <w:r w:rsidR="00476B5A" w:rsidRPr="00DC02DD">
        <w:rPr>
          <w:b/>
        </w:rPr>
        <w:t xml:space="preserve"> </w:t>
      </w:r>
      <w:r w:rsidR="004267EF" w:rsidRPr="00DC02DD">
        <w:rPr>
          <w:b/>
        </w:rPr>
        <w:t>dell’operazione non andrebbe a ricadere su personale stabile.</w:t>
      </w:r>
    </w:p>
    <w:p w:rsidR="00476B5A" w:rsidRDefault="00476B5A" w:rsidP="004267EF"/>
    <w:p w:rsidR="00272F54" w:rsidRDefault="004267EF" w:rsidP="004267EF">
      <w:r>
        <w:t>Sono previsti, comunque, altri incontri preliminari, appena il Ministero avrà predisposto una</w:t>
      </w:r>
      <w:r w:rsidR="00476B5A">
        <w:t xml:space="preserve"> </w:t>
      </w:r>
      <w:r w:rsidR="00272F54">
        <w:t>bozza di Decreto.</w:t>
      </w:r>
    </w:p>
    <w:p w:rsidR="00E20C7B" w:rsidRPr="00272F54" w:rsidRDefault="004267EF" w:rsidP="004267EF">
      <w:pPr>
        <w:rPr>
          <w:b/>
        </w:rPr>
      </w:pPr>
      <w:r w:rsidRPr="00272F54">
        <w:rPr>
          <w:b/>
        </w:rPr>
        <w:t>Fermo restando che, a livello nazionale, la materia inerente agli obiettivi</w:t>
      </w:r>
      <w:r w:rsidR="00476B5A" w:rsidRPr="00272F54">
        <w:rPr>
          <w:b/>
        </w:rPr>
        <w:t xml:space="preserve"> </w:t>
      </w:r>
      <w:r w:rsidRPr="00272F54">
        <w:rPr>
          <w:b/>
        </w:rPr>
        <w:t>e alle finalità della formazione del personale richiederebbe l'apertura del confronto.</w:t>
      </w:r>
    </w:p>
    <w:p w:rsidR="00DC02DD" w:rsidRDefault="00DC02DD" w:rsidP="004267EF"/>
    <w:p w:rsidR="00DC02DD" w:rsidRDefault="00DC02DD" w:rsidP="004267EF">
      <w:r w:rsidRPr="00DC02DD">
        <w:drawing>
          <wp:inline distT="0" distB="0" distL="0" distR="0">
            <wp:extent cx="1106366" cy="828945"/>
            <wp:effectExtent l="19050" t="0" r="0" b="0"/>
            <wp:docPr id="3" name="Immagine 0" descr="LOGO SNALS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NALS NUOV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912" cy="82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632D8B">
        <w:rPr>
          <w:b/>
          <w:i/>
        </w:rPr>
        <w:t>La SP SNALS LIVORNO</w:t>
      </w:r>
    </w:p>
    <w:sectPr w:rsidR="00DC02DD" w:rsidSect="00E20C7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19" w:rsidRDefault="002F6219" w:rsidP="00AD5F74">
      <w:r>
        <w:separator/>
      </w:r>
    </w:p>
  </w:endnote>
  <w:endnote w:type="continuationSeparator" w:id="0">
    <w:p w:rsidR="002F6219" w:rsidRDefault="002F6219" w:rsidP="00AD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19" w:rsidRDefault="002F6219" w:rsidP="00AD5F74">
      <w:r>
        <w:separator/>
      </w:r>
    </w:p>
  </w:footnote>
  <w:footnote w:type="continuationSeparator" w:id="0">
    <w:p w:rsidR="002F6219" w:rsidRDefault="002F6219" w:rsidP="00AD5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05865"/>
      <w:docPartObj>
        <w:docPartGallery w:val="Page Numbers (Top of Page)"/>
        <w:docPartUnique/>
      </w:docPartObj>
    </w:sdtPr>
    <w:sdtContent>
      <w:p w:rsidR="00AD5F74" w:rsidRDefault="00AD5F74">
        <w:pPr>
          <w:pStyle w:val="Intestazione"/>
          <w:jc w:val="right"/>
        </w:pPr>
        <w:fldSimple w:instr=" PAGE   \* MERGEFORMAT ">
          <w:r w:rsidR="00632D8B">
            <w:rPr>
              <w:noProof/>
            </w:rPr>
            <w:t>2</w:t>
          </w:r>
        </w:fldSimple>
      </w:p>
    </w:sdtContent>
  </w:sdt>
  <w:p w:rsidR="00AD5F74" w:rsidRDefault="00AD5F7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7EF"/>
    <w:rsid w:val="00082283"/>
    <w:rsid w:val="00085D28"/>
    <w:rsid w:val="00121103"/>
    <w:rsid w:val="00271C0F"/>
    <w:rsid w:val="00272F54"/>
    <w:rsid w:val="002F6219"/>
    <w:rsid w:val="00382619"/>
    <w:rsid w:val="004267EF"/>
    <w:rsid w:val="00454C18"/>
    <w:rsid w:val="00476B5A"/>
    <w:rsid w:val="004B6E24"/>
    <w:rsid w:val="00622A1E"/>
    <w:rsid w:val="00632D8B"/>
    <w:rsid w:val="008474DF"/>
    <w:rsid w:val="008E02FD"/>
    <w:rsid w:val="00A3443B"/>
    <w:rsid w:val="00AA4822"/>
    <w:rsid w:val="00AD5F74"/>
    <w:rsid w:val="00B37719"/>
    <w:rsid w:val="00B758AE"/>
    <w:rsid w:val="00BE5DC4"/>
    <w:rsid w:val="00DC02DD"/>
    <w:rsid w:val="00E20C7B"/>
    <w:rsid w:val="00F0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7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7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5F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F74"/>
  </w:style>
  <w:style w:type="paragraph" w:styleId="Pidipagina">
    <w:name w:val="footer"/>
    <w:basedOn w:val="Normale"/>
    <w:link w:val="PidipaginaCarattere"/>
    <w:uiPriority w:val="99"/>
    <w:semiHidden/>
    <w:unhideWhenUsed/>
    <w:rsid w:val="00AD5F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5F74"/>
  </w:style>
  <w:style w:type="table" w:styleId="Grigliatabella">
    <w:name w:val="Table Grid"/>
    <w:basedOn w:val="Tabellanormale"/>
    <w:uiPriority w:val="59"/>
    <w:rsid w:val="00AD5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CORRIERI</dc:creator>
  <cp:lastModifiedBy>FULVIO CORRIERI</cp:lastModifiedBy>
  <cp:revision>4</cp:revision>
  <dcterms:created xsi:type="dcterms:W3CDTF">2021-02-05T15:09:00Z</dcterms:created>
  <dcterms:modified xsi:type="dcterms:W3CDTF">2021-02-05T15:23:00Z</dcterms:modified>
</cp:coreProperties>
</file>